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F0" w:rsidRPr="00980CE6" w:rsidRDefault="00AD61F0" w:rsidP="00436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C71"/>
          <w:sz w:val="32"/>
          <w:szCs w:val="32"/>
        </w:rPr>
      </w:pPr>
      <w:r w:rsidRPr="00980CE6">
        <w:rPr>
          <w:rFonts w:ascii="Times New Roman" w:hAnsi="Times New Roman" w:cs="Times New Roman"/>
          <w:b/>
          <w:bCs/>
          <w:color w:val="003C71"/>
          <w:sz w:val="32"/>
          <w:szCs w:val="32"/>
        </w:rPr>
        <w:t>10 Tips for Caring for the Older Horse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61F0" w:rsidRPr="00980CE6" w:rsidRDefault="00AD61F0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Advances in nutrition, management and health care are helping,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 horses are l</w:t>
      </w:r>
      <w:bookmarkStart w:id="0" w:name="_GoBack"/>
      <w:bookmarkEnd w:id="0"/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iving longer, more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useful lives. It’s not uncommon to find horses and ponies livi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ng well into their 20s and 30s.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While genetics play a role in determining life span, you too, can have an impact.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You may think that turning your old-timer out to pasture is the kindest form of</w:t>
      </w:r>
    </w:p>
    <w:p w:rsidR="0043632F" w:rsidRPr="00980CE6" w:rsidRDefault="00AD61F0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retirement. But horses are individuals. Some enjoy being idle; others prefer to be a part of t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action. Whatever you do, don’t ignore the horse. Proper nutriti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on, care and exercise will help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the animal thrive. 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b/>
          <w:color w:val="000000"/>
          <w:sz w:val="24"/>
          <w:szCs w:val="24"/>
        </w:rPr>
        <w:t>Follow these guidelines to develop a total management plan for your older</w:t>
      </w:r>
    </w:p>
    <w:p w:rsidR="00AD61F0" w:rsidRPr="00980CE6" w:rsidRDefault="00AD61F0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b/>
          <w:color w:val="000000"/>
          <w:sz w:val="24"/>
          <w:szCs w:val="24"/>
        </w:rPr>
        <w:t>horse: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Observe your horse on a regular basis. Watch for changes 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in body condition, behavior and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attitude. Address problems, even seemingly minor ones, right away.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Feed a high-quality diet. Avoid dusty and moldy feeds.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Feed your older horse away from younger, more aggressive o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nes so it won’t have to compete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for feed.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Feed at more frequent intervals so as not to upset the digestive system. Two to 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three times daily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is best.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Provide plenty of fresh, clean, tepid water. Excessively cold water reduces consumption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which can lead to colic and other problems.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Adjust and balance rations to maintain proper body conditions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. A good rule of thumb is to be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able to feel the ribs but not see them.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Provide adequate, appropriate exercise to maintain muscle tone, flexibility and mobility.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Groom your horse frequently to promote circulation and skin health.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Be aware that older horses are prone to tumors. Look for an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y unusual lumps or growths from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head to tail as well as beneath the tail (especially on gray horses).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436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Schedule routine checkups with your equine veterinarian. Ca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ll immediately if you suspect a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problem.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632F" w:rsidRPr="00980CE6" w:rsidRDefault="00AD61F0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t>A quick response to ailments, injuries or a decline in fitness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 can keep your older horse from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having a serious or prolonged setback. That means less worry for y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ou and a better quality of life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for your old friend. </w:t>
      </w:r>
    </w:p>
    <w:p w:rsidR="0043632F" w:rsidRPr="00980CE6" w:rsidRDefault="0043632F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61F0" w:rsidRPr="00980CE6" w:rsidRDefault="00AD61F0" w:rsidP="00AD6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E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Visit the AAEP website, </w:t>
      </w:r>
      <w:hyperlink r:id="rId5" w:history="1">
        <w:r w:rsidRPr="00980CE6">
          <w:rPr>
            <w:rStyle w:val="Hyperlink"/>
            <w:rFonts w:ascii="Times New Roman" w:hAnsi="Times New Roman" w:cs="Times New Roman"/>
            <w:sz w:val="24"/>
            <w:szCs w:val="24"/>
          </w:rPr>
          <w:t>www.aaep.org</w:t>
        </w:r>
      </w:hyperlink>
      <w:r w:rsidRPr="00980CE6">
        <w:rPr>
          <w:rFonts w:ascii="Times New Roman" w:hAnsi="Times New Roman" w:cs="Times New Roman"/>
          <w:color w:val="000000"/>
          <w:sz w:val="24"/>
          <w:szCs w:val="24"/>
        </w:rPr>
        <w:t>, for addi</w:t>
      </w:r>
      <w:r w:rsidR="0043632F" w:rsidRPr="00980CE6">
        <w:rPr>
          <w:rFonts w:ascii="Times New Roman" w:hAnsi="Times New Roman" w:cs="Times New Roman"/>
          <w:color w:val="000000"/>
          <w:sz w:val="24"/>
          <w:szCs w:val="24"/>
        </w:rPr>
        <w:t xml:space="preserve">tional information about caring </w:t>
      </w:r>
      <w:r w:rsidRPr="00980CE6">
        <w:rPr>
          <w:rFonts w:ascii="Times New Roman" w:hAnsi="Times New Roman" w:cs="Times New Roman"/>
          <w:color w:val="000000"/>
          <w:sz w:val="24"/>
          <w:szCs w:val="24"/>
        </w:rPr>
        <w:t>for the older horse.</w:t>
      </w:r>
    </w:p>
    <w:p w:rsidR="0043632F" w:rsidRPr="00980CE6" w:rsidRDefault="0043632F" w:rsidP="00AD61F0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654862" w:rsidRPr="0043632F" w:rsidRDefault="00AD61F0" w:rsidP="00AD61F0">
      <w:pPr>
        <w:rPr>
          <w:rFonts w:ascii="Sabon" w:hAnsi="Sabon"/>
        </w:rPr>
      </w:pPr>
      <w:r w:rsidRPr="00980CE6">
        <w:rPr>
          <w:rFonts w:ascii="Times New Roman" w:hAnsi="Times New Roman" w:cs="Times New Roman"/>
          <w:i/>
          <w:iCs/>
          <w:color w:val="000000"/>
          <w:sz w:val="20"/>
          <w:szCs w:val="20"/>
        </w:rPr>
        <w:t>Reprinted with permission from the American Association of Equine Practi</w:t>
      </w:r>
      <w:r w:rsidRPr="0043632F">
        <w:rPr>
          <w:rFonts w:ascii="Sabon" w:hAnsi="Sabon" w:cs="TimesNewRomanPS-ItalicMT"/>
          <w:i/>
          <w:iCs/>
          <w:color w:val="000000"/>
          <w:sz w:val="20"/>
          <w:szCs w:val="20"/>
        </w:rPr>
        <w:t>tioners</w:t>
      </w:r>
    </w:p>
    <w:sectPr w:rsidR="00654862" w:rsidRPr="00436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9B3"/>
    <w:multiLevelType w:val="hybridMultilevel"/>
    <w:tmpl w:val="14E4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227C4"/>
    <w:multiLevelType w:val="hybridMultilevel"/>
    <w:tmpl w:val="9F4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F0"/>
    <w:rsid w:val="0043632F"/>
    <w:rsid w:val="00654862"/>
    <w:rsid w:val="00980CE6"/>
    <w:rsid w:val="00A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76D9D-21EB-4AD7-B9C3-572C69D8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aae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Thompson</dc:creator>
  <cp:keywords/>
  <dc:description/>
  <cp:lastModifiedBy>Lauren Thompson</cp:lastModifiedBy>
  <cp:revision>2</cp:revision>
  <dcterms:created xsi:type="dcterms:W3CDTF">2017-02-16T13:53:00Z</dcterms:created>
  <dcterms:modified xsi:type="dcterms:W3CDTF">2017-02-16T14:39:00Z</dcterms:modified>
</cp:coreProperties>
</file>